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:rsidRPr="00DE08E1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28FD1DB1" w:rsidR="00C70A07" w:rsidRPr="00DE08E1" w:rsidRDefault="00C70A07" w:rsidP="00C70A07">
            <w:pPr>
              <w:spacing w:before="120" w:after="0"/>
              <w:jc w:val="both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3565F193" w14:textId="77777777" w:rsidR="00DE08E1" w:rsidRPr="00DE08E1" w:rsidRDefault="00DE08E1" w:rsidP="00DE08E1">
            <w:pPr>
              <w:suppressAutoHyphens w:val="0"/>
              <w:autoSpaceDN/>
              <w:spacing w:line="259" w:lineRule="auto"/>
              <w:jc w:val="both"/>
              <w:textAlignment w:val="auto"/>
              <w:rPr>
                <w:rFonts w:asciiTheme="majorHAnsi" w:hAnsiTheme="majorHAnsi" w:cstheme="majorHAnsi"/>
                <w:b/>
                <w:color w:val="auto"/>
                <w:spacing w:val="0"/>
              </w:rPr>
            </w:pPr>
          </w:p>
          <w:p w14:paraId="1168E818" w14:textId="3EB325F0" w:rsidR="00DE08E1" w:rsidRPr="00DE08E1" w:rsidRDefault="00DE08E1" w:rsidP="00DE08E1">
            <w:pPr>
              <w:suppressAutoHyphens w:val="0"/>
              <w:autoSpaceDN/>
              <w:spacing w:line="259" w:lineRule="auto"/>
              <w:jc w:val="both"/>
              <w:textAlignment w:val="auto"/>
              <w:rPr>
                <w:rFonts w:asciiTheme="majorHAnsi" w:hAnsiTheme="majorHAnsi" w:cstheme="majorHAnsi"/>
                <w:b/>
                <w:color w:val="auto"/>
                <w:spacing w:val="0"/>
              </w:rPr>
            </w:pPr>
            <w:r w:rsidRPr="00DE08E1">
              <w:rPr>
                <w:rFonts w:asciiTheme="majorHAnsi" w:hAnsiTheme="majorHAnsi" w:cstheme="majorHAnsi"/>
                <w:b/>
                <w:color w:val="auto"/>
                <w:spacing w:val="0"/>
              </w:rPr>
              <w:t xml:space="preserve">Przedsięwzięcie: </w:t>
            </w:r>
            <w:r w:rsidR="003E7DE8" w:rsidRPr="003E7DE8">
              <w:rPr>
                <w:rFonts w:asciiTheme="majorHAnsi" w:hAnsiTheme="majorHAnsi" w:cstheme="majorHAnsi"/>
                <w:b/>
                <w:bCs/>
                <w:color w:val="auto"/>
                <w:spacing w:val="0"/>
                <w:u w:val="single"/>
              </w:rPr>
              <w:t>1.5. Tworzenie i rozwój agroturystyki w zakresie usług kwaterunkowych i wykorzystania lokalnych zasobów (start GA – tworzenie gospodarstw agroturystycznych)</w:t>
            </w:r>
            <w:r w:rsidRPr="00DE08E1">
              <w:rPr>
                <w:rFonts w:asciiTheme="majorHAnsi" w:hAnsiTheme="majorHAnsi" w:cstheme="majorHAnsi"/>
                <w:b/>
                <w:color w:val="auto"/>
                <w:spacing w:val="0"/>
              </w:rPr>
              <w:t xml:space="preserve"> </w:t>
            </w:r>
          </w:p>
          <w:p w14:paraId="2F132A23" w14:textId="77777777" w:rsidR="00C70A07" w:rsidRPr="00DE08E1" w:rsidRDefault="00C70A07" w:rsidP="00C70A07">
            <w:pPr>
              <w:spacing w:before="120"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Wstawić</w:t>
            </w: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 xml:space="preserve"> " TAK"</w:t>
            </w: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Pr="00DE08E1" w:rsidRDefault="00C70A07" w:rsidP="00C70A07">
            <w:pPr>
              <w:spacing w:after="0"/>
              <w:jc w:val="both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 xml:space="preserve">Wstawić </w:t>
            </w: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>"ND</w:t>
            </w: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:rsidRPr="00DE08E1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Pr="00DE08E1" w:rsidRDefault="00505328">
            <w:pPr>
              <w:spacing w:after="0"/>
              <w:rPr>
                <w:rFonts w:asciiTheme="majorHAnsi" w:eastAsia="Times New Roman" w:hAnsiTheme="majorHAnsi" w:cstheme="majorHAnsi"/>
                <w:color w:val="auto"/>
                <w:spacing w:val="0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</w:pPr>
          </w:p>
        </w:tc>
      </w:tr>
      <w:tr w:rsidR="00505328" w:rsidRPr="00DE08E1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Pr="00DE08E1" w:rsidRDefault="00C70A07">
            <w:pPr>
              <w:spacing w:after="0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bookmarkStart w:id="0" w:name="OLE_LINK1"/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Pr="00DE08E1" w:rsidRDefault="00C70A07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Pr="00DE08E1" w:rsidRDefault="00C70A07">
            <w:pPr>
              <w:spacing w:after="0"/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b/>
                <w:bCs/>
                <w:spacing w:val="0"/>
                <w:lang w:eastAsia="pl-PL"/>
              </w:rPr>
              <w:t>TAK/ND</w:t>
            </w:r>
          </w:p>
        </w:tc>
      </w:tr>
      <w:tr w:rsidR="00505328" w:rsidRPr="00DE08E1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18805C45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32BF97E3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12605519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56F426AE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27E7D209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3C5A9E28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5996159F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43D8BE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3EBF4E76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  <w:b/>
                <w:bCs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36C036F9" w:rsidR="00505328" w:rsidRPr="00DE08E1" w:rsidRDefault="003E7DE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- prowadzenie oddzielnego systemu rachunkowości w ramach prowadzonych ksiąg rachunkowych </w:t>
            </w:r>
            <w:r w:rsidRPr="00DE08E1">
              <w:rPr>
                <w:rFonts w:asciiTheme="majorHAnsi" w:hAnsiTheme="majorHAnsi" w:cstheme="majorHAnsi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68464C04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- korzystania z odpowiedniego kodu rachunkowego, o którym mowa w art.. 123 ust. 2 lit. b pkt (i) rozporządzenia 2021/2115 w ramach prowadzonych ksiąg rachunkowych </w:t>
            </w:r>
            <w:r w:rsidRPr="00DE08E1">
              <w:rPr>
                <w:rFonts w:asciiTheme="majorHAnsi" w:hAnsiTheme="majorHAnsi" w:cstheme="majorHAnsi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4AC81FDD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27340E40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Decyzja o pozwoleniu na budowę (załącznik obowiązkowy w sytuacji, gdy na etapie </w:t>
            </w:r>
            <w:proofErr w:type="spellStart"/>
            <w:r w:rsidRPr="00DE08E1">
              <w:rPr>
                <w:rFonts w:asciiTheme="majorHAnsi" w:hAnsiTheme="majorHAnsi" w:cstheme="majorHAnsi"/>
              </w:rPr>
              <w:t>WoPP</w:t>
            </w:r>
            <w:proofErr w:type="spellEnd"/>
            <w:r w:rsidRPr="00DE08E1">
              <w:rPr>
                <w:rFonts w:asciiTheme="majorHAnsi" w:hAnsiTheme="majorHAnsi" w:cstheme="majorHAnsi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6EA1ECB4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43A03269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  <w:b/>
                <w:bCs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18060223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07EA0EA3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03D2E188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1FD3952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lastRenderedPageBreak/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2DC766F2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Protokoły odbioru robót / montażu / rozruchu maszyn i urządzeń / instalacji oprogramowania </w:t>
            </w:r>
            <w:r w:rsidRPr="00DE08E1">
              <w:rPr>
                <w:rFonts w:asciiTheme="majorHAnsi" w:hAnsiTheme="majorHAnsi" w:cstheme="majorHAnsi"/>
              </w:rPr>
              <w:br/>
              <w:t xml:space="preserve">albo </w:t>
            </w:r>
            <w:r w:rsidRPr="00DE08E1">
              <w:rPr>
                <w:rFonts w:asciiTheme="majorHAnsi" w:hAnsiTheme="majorHAnsi" w:cstheme="majorHAnsi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21AF1A9E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4AB771B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24E0B0DA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265E038B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2378C101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0242125B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2B25D8F7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392D7CB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22559B95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51A5A8D2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Oświadczenie Beneficjenta zawierające szczegółowe wyliczenie </w:t>
            </w:r>
            <w:proofErr w:type="spellStart"/>
            <w:r w:rsidRPr="00DE08E1">
              <w:rPr>
                <w:rFonts w:asciiTheme="majorHAnsi" w:hAnsiTheme="majorHAnsi" w:cstheme="majorHAnsi"/>
              </w:rPr>
              <w:t>prewspółczynnika</w:t>
            </w:r>
            <w:proofErr w:type="spellEnd"/>
            <w:r w:rsidRPr="00DE08E1">
              <w:rPr>
                <w:rFonts w:asciiTheme="majorHAnsi" w:hAnsiTheme="majorHAnsi" w:cstheme="majorHAnsi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12405154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584E140A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3A37839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4944915E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2FB60B32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5C628A9C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potwierdzający zgłoszenie obiektu(-ów), w którym (-</w:t>
            </w:r>
            <w:proofErr w:type="spellStart"/>
            <w:r w:rsidRPr="00DE08E1">
              <w:rPr>
                <w:rFonts w:asciiTheme="majorHAnsi" w:hAnsiTheme="majorHAnsi" w:cstheme="majorHAnsi"/>
              </w:rPr>
              <w:t>ch</w:t>
            </w:r>
            <w:proofErr w:type="spellEnd"/>
            <w:r w:rsidRPr="00DE08E1">
              <w:rPr>
                <w:rFonts w:asciiTheme="majorHAnsi" w:hAnsiTheme="majorHAnsi" w:cstheme="majorHAnsi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1BDD4E3A" w:rsidR="00505328" w:rsidRPr="00DE08E1" w:rsidRDefault="003E7DE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3E7DE8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Dokumenty potwierdzające przystąpienie do lokalnej, regionalnej lub ogólnopolskiej organizacji zrzeszającej </w:t>
            </w:r>
            <w:proofErr w:type="spellStart"/>
            <w:r w:rsidRPr="00DE08E1">
              <w:rPr>
                <w:rFonts w:asciiTheme="majorHAnsi" w:hAnsiTheme="majorHAnsi" w:cstheme="majorHAnsi"/>
              </w:rPr>
              <w:t>kwaterodawców</w:t>
            </w:r>
            <w:proofErr w:type="spellEnd"/>
            <w:r w:rsidRPr="00DE08E1">
              <w:rPr>
                <w:rFonts w:asciiTheme="majorHAnsi" w:hAnsiTheme="majorHAnsi" w:cstheme="majorHAnsi"/>
              </w:rPr>
              <w:t xml:space="preserve"> wiejskich (jeśli nie były przedłożone na etapie </w:t>
            </w:r>
            <w:proofErr w:type="spellStart"/>
            <w:r w:rsidRPr="00DE08E1">
              <w:rPr>
                <w:rFonts w:asciiTheme="majorHAnsi" w:hAnsiTheme="majorHAnsi" w:cstheme="majorHAnsi"/>
              </w:rPr>
              <w:t>WoPP</w:t>
            </w:r>
            <w:proofErr w:type="spellEnd"/>
            <w:r w:rsidRPr="00DE08E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1C12AA6A" w:rsidR="00505328" w:rsidRPr="00DE08E1" w:rsidRDefault="003E7DE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3E7DE8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5BE6694C" w:rsidR="00505328" w:rsidRPr="00DE08E1" w:rsidRDefault="003E7DE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3E7DE8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</w:p>
        </w:tc>
      </w:tr>
      <w:tr w:rsidR="00505328" w:rsidRPr="00DE08E1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1A284F33" w:rsidR="00505328" w:rsidRPr="00DE08E1" w:rsidRDefault="003E7DE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3E7DE8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TAK</w:t>
            </w:r>
            <w:bookmarkStart w:id="1" w:name="_GoBack"/>
            <w:bookmarkEnd w:id="1"/>
          </w:p>
        </w:tc>
      </w:tr>
      <w:tr w:rsidR="00505328" w:rsidRPr="00DE08E1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Dokumenty potwierdzające realizację programu </w:t>
            </w:r>
            <w:proofErr w:type="spellStart"/>
            <w:r w:rsidRPr="00DE08E1">
              <w:rPr>
                <w:rFonts w:asciiTheme="majorHAnsi" w:hAnsiTheme="majorHAnsi" w:cstheme="majorHAnsi"/>
              </w:rPr>
              <w:t>agroterapii</w:t>
            </w:r>
            <w:proofErr w:type="spellEnd"/>
            <w:r w:rsidRPr="00DE08E1">
              <w:rPr>
                <w:rFonts w:asciiTheme="majorHAnsi" w:hAnsiTheme="majorHAnsi" w:cstheme="majorHAnsi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0BB9CB9D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2E4B7541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21C260D7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4801E2BB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  <w:b/>
                <w:bCs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2128345E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16FEA0C2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</w:tr>
      <w:tr w:rsidR="00505328" w:rsidRPr="00DE08E1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17990874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Pr="00DE08E1" w:rsidRDefault="00505328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660BAA65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505328" w:rsidRPr="00DE08E1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Pr="00DE08E1" w:rsidRDefault="00C70A07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Pr="00DE08E1" w:rsidRDefault="00C70A07" w:rsidP="00AB19C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32AAFC0A" w:rsidR="00505328" w:rsidRPr="00DE08E1" w:rsidRDefault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DE08E1" w:rsidRPr="00DE08E1" w14:paraId="4D73BD60" w14:textId="77777777" w:rsidTr="00F86FF6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DE08E1" w:rsidRPr="00DE08E1" w:rsidRDefault="00DE08E1" w:rsidP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DE08E1" w:rsidRPr="00DE08E1" w:rsidRDefault="00DE08E1" w:rsidP="00DE08E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67F83BAC" w:rsidR="00DE08E1" w:rsidRPr="00DE08E1" w:rsidRDefault="00DE08E1" w:rsidP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tr w:rsidR="00DE08E1" w:rsidRPr="00DE08E1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DE08E1" w:rsidRPr="00DE08E1" w:rsidRDefault="00DE08E1" w:rsidP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 w:rsidRPr="00DE08E1"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DE08E1" w:rsidRPr="00DE08E1" w:rsidRDefault="00DE08E1" w:rsidP="00DE08E1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DE08E1">
              <w:rPr>
                <w:rFonts w:asciiTheme="majorHAnsi" w:hAnsiTheme="majorHAnsi" w:cstheme="majorHAnsi"/>
              </w:rPr>
              <w:t xml:space="preserve">Oświadczenie podmiotu ubiegającego się o przyznanie pomocy o wielkości przedsiębiorstwa  - załącznik do </w:t>
            </w:r>
            <w:proofErr w:type="spellStart"/>
            <w:r w:rsidRPr="00DE08E1">
              <w:rPr>
                <w:rFonts w:asciiTheme="majorHAnsi" w:hAnsiTheme="majorHAnsi" w:cstheme="majorHAnsi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1B893AA8" w:rsidR="00DE08E1" w:rsidRPr="00DE08E1" w:rsidRDefault="00DE08E1" w:rsidP="00DE08E1">
            <w:pPr>
              <w:spacing w:after="0"/>
              <w:jc w:val="center"/>
              <w:rPr>
                <w:rFonts w:asciiTheme="majorHAnsi" w:eastAsia="Times New Roman" w:hAnsiTheme="majorHAnsi" w:cstheme="majorHAnsi"/>
                <w:spacing w:val="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pacing w:val="0"/>
                <w:lang w:eastAsia="pl-PL"/>
              </w:rPr>
              <w:t>ND</w:t>
            </w:r>
          </w:p>
        </w:tc>
      </w:tr>
      <w:bookmarkEnd w:id="0"/>
    </w:tbl>
    <w:p w14:paraId="2170D08B" w14:textId="77777777" w:rsidR="00505328" w:rsidRPr="00DE08E1" w:rsidRDefault="00505328">
      <w:pPr>
        <w:jc w:val="right"/>
        <w:rPr>
          <w:rFonts w:asciiTheme="majorHAnsi" w:hAnsiTheme="majorHAnsi" w:cstheme="majorHAnsi"/>
        </w:rPr>
      </w:pPr>
    </w:p>
    <w:p w14:paraId="7FFD2CF0" w14:textId="77777777" w:rsidR="00505328" w:rsidRPr="00DE08E1" w:rsidRDefault="00505328">
      <w:pPr>
        <w:rPr>
          <w:rFonts w:asciiTheme="majorHAnsi" w:hAnsiTheme="majorHAnsi" w:cstheme="majorHAnsi"/>
        </w:rPr>
      </w:pPr>
    </w:p>
    <w:sectPr w:rsidR="00505328" w:rsidRPr="00DE08E1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7F8AE" w14:textId="77777777" w:rsidR="0095180D" w:rsidRDefault="0095180D">
      <w:pPr>
        <w:spacing w:after="0"/>
      </w:pPr>
      <w:r>
        <w:separator/>
      </w:r>
    </w:p>
  </w:endnote>
  <w:endnote w:type="continuationSeparator" w:id="0">
    <w:p w14:paraId="709568BD" w14:textId="77777777" w:rsidR="0095180D" w:rsidRDefault="009518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89BD7" w14:textId="77777777" w:rsidR="0095180D" w:rsidRDefault="0095180D">
      <w:pPr>
        <w:spacing w:after="0"/>
      </w:pPr>
      <w:r>
        <w:separator/>
      </w:r>
    </w:p>
  </w:footnote>
  <w:footnote w:type="continuationSeparator" w:id="0">
    <w:p w14:paraId="12F86493" w14:textId="77777777" w:rsidR="0095180D" w:rsidRDefault="009518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A154" w14:textId="2E12EEFB" w:rsidR="00DE08E1" w:rsidRDefault="00DE08E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3E60B55" wp14:editId="1EAE8A52">
          <wp:simplePos x="0" y="0"/>
          <wp:positionH relativeFrom="column">
            <wp:posOffset>-84455</wp:posOffset>
          </wp:positionH>
          <wp:positionV relativeFrom="paragraph">
            <wp:posOffset>-320040</wp:posOffset>
          </wp:positionV>
          <wp:extent cx="5760720" cy="876300"/>
          <wp:effectExtent l="0" t="0" r="0" b="0"/>
          <wp:wrapNone/>
          <wp:docPr id="1" name="Obraz 1" descr="C:\Users\EWELINA\Desktop\Logotypy\Logotypy_WPR_FEP\Logo_pomorz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WELINA\Desktop\Logotypy\Logotypy_WPR_FEP\Logo_pomor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3E7DE8"/>
    <w:rsid w:val="00505328"/>
    <w:rsid w:val="00590ADE"/>
    <w:rsid w:val="005F1CB0"/>
    <w:rsid w:val="0095180D"/>
    <w:rsid w:val="00AB19C0"/>
    <w:rsid w:val="00C70A07"/>
    <w:rsid w:val="00DE08E1"/>
    <w:rsid w:val="00EA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1221</Words>
  <Characters>7329</Characters>
  <Application>Microsoft Office Word</Application>
  <DocSecurity>0</DocSecurity>
  <Lines>61</Lines>
  <Paragraphs>17</Paragraphs>
  <ScaleCrop>false</ScaleCrop>
  <Company>ARiMR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Słowińska Grupa Rybacka</cp:lastModifiedBy>
  <cp:revision>6</cp:revision>
  <dcterms:created xsi:type="dcterms:W3CDTF">2024-11-28T08:34:00Z</dcterms:created>
  <dcterms:modified xsi:type="dcterms:W3CDTF">2025-09-01T11:52:00Z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