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bookmarkStart w:id="0" w:name="_GoBack"/>
      <w:bookmarkEnd w:id="0"/>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07BFAE57"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 04.05.2016, str. 1; Dz. Urz. UE L 127 z 23.05.2018, str. 2 oraz Dz. Urz. UE L 74 z 04.03.2021, str. 35</w:t>
      </w:r>
      <w:r w:rsidRPr="009278B4">
        <w:rPr>
          <w:rFonts w:eastAsia="Calibri"/>
          <w:color w:val="000000"/>
          <w:lang w:eastAsia="en-US"/>
        </w:rPr>
        <w:t>),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276A6ACD"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884B34">
        <w:rPr>
          <w:rFonts w:eastAsia="Calibri"/>
          <w:bCs/>
          <w:color w:val="000000"/>
          <w:lang w:eastAsia="en-US"/>
        </w:rPr>
        <w:t>2 r.</w:t>
      </w:r>
      <w:r w:rsidR="004C2035" w:rsidRPr="00180A8A">
        <w:rPr>
          <w:rFonts w:eastAsia="Calibri"/>
          <w:bCs/>
          <w:color w:val="000000"/>
          <w:lang w:eastAsia="en-US"/>
        </w:rPr>
        <w:t xml:space="preserve"> poz. </w:t>
      </w:r>
      <w:r w:rsidR="00884B34">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EEAF3DE"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p>
    <w:p w14:paraId="72F6D5BB" w14:textId="299ED825"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dane osobowe będą przetwarzane przez okres realizacji zadań, o których mowa w 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18B91077" w:rsidR="00E562F4" w:rsidRPr="009278B4" w:rsidRDefault="00E562F4" w:rsidP="00E562F4">
      <w:pPr>
        <w:spacing w:before="100" w:after="120"/>
        <w:jc w:val="both"/>
      </w:pPr>
      <w:r w:rsidRPr="009278B4">
        <w:t>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 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6867DD21"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884B34">
        <w:rPr>
          <w:rFonts w:eastAsia="Calibri"/>
          <w:bCs/>
          <w:color w:val="000000"/>
          <w:lang w:eastAsia="en-US"/>
        </w:rPr>
        <w:t>2</w:t>
      </w:r>
      <w:r w:rsidR="004C2035" w:rsidRPr="00180A8A">
        <w:rPr>
          <w:rFonts w:eastAsia="Calibri"/>
          <w:bCs/>
          <w:color w:val="000000"/>
          <w:lang w:eastAsia="en-US"/>
        </w:rPr>
        <w:t xml:space="preserve"> r. poz. </w:t>
      </w:r>
      <w:r w:rsidR="00884B34">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xml:space="preserve">) oraz rozporządzania Ministra Rolnictwa i Rozwoju Wsi z dnia 24 września </w:t>
      </w:r>
      <w:r w:rsidRPr="009278B4">
        <w:rPr>
          <w:rFonts w:eastAsia="Calibri"/>
          <w:color w:val="000000"/>
          <w:lang w:eastAsia="en-US"/>
        </w:rPr>
        <w:lastRenderedPageBreak/>
        <w:t>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FB76B" w14:textId="77777777" w:rsidR="00B8662C" w:rsidRDefault="00B8662C">
      <w:r>
        <w:separator/>
      </w:r>
    </w:p>
  </w:endnote>
  <w:endnote w:type="continuationSeparator" w:id="0">
    <w:p w14:paraId="0533285A" w14:textId="77777777" w:rsidR="00B8662C" w:rsidRDefault="00B8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4D89" w14:textId="017EEBD5"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F84FE8">
      <w:rPr>
        <w:rFonts w:ascii="Cambria" w:eastAsia="Calibri" w:hAnsi="Cambria"/>
        <w:sz w:val="22"/>
        <w:szCs w:val="22"/>
        <w:lang w:eastAsia="en-US"/>
      </w:rPr>
      <w:t>6</w:t>
    </w:r>
    <w:r w:rsidRPr="0052686C">
      <w:rPr>
        <w:rFonts w:ascii="Cambria" w:eastAsia="Calibri" w:hAnsi="Cambria"/>
        <w:sz w:val="22"/>
        <w:szCs w:val="22"/>
        <w:lang w:eastAsia="en-US"/>
      </w:rPr>
      <w:t>/</w:t>
    </w:r>
    <w:r w:rsidR="003A31E2">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DB4706">
      <w:rPr>
        <w:b/>
        <w:bCs/>
        <w:noProof/>
        <w:sz w:val="16"/>
        <w:szCs w:val="16"/>
      </w:rPr>
      <w:t>3</w:t>
    </w:r>
    <w:r w:rsidR="00EF3D9B" w:rsidRPr="006E2E8F">
      <w:rPr>
        <w:b/>
        <w:bCs/>
        <w:sz w:val="16"/>
        <w:szCs w:val="16"/>
      </w:rPr>
      <w:fldChar w:fldCharType="end"/>
    </w:r>
    <w:r w:rsidR="00EF3D9B" w:rsidRPr="006E2E8F">
      <w:rPr>
        <w:sz w:val="16"/>
        <w:szCs w:val="16"/>
      </w:rPr>
      <w:t xml:space="preserve"> z </w:t>
    </w:r>
    <w:r w:rsidR="00B8662C">
      <w:fldChar w:fldCharType="begin"/>
    </w:r>
    <w:r w:rsidR="00B8662C">
      <w:instrText>NUMPAGES  \* Arabic  \* MERGEFORMAT</w:instrText>
    </w:r>
    <w:r w:rsidR="00B8662C">
      <w:fldChar w:fldCharType="separate"/>
    </w:r>
    <w:r w:rsidR="00DB4706" w:rsidRPr="00DB4706">
      <w:rPr>
        <w:b/>
        <w:bCs/>
        <w:noProof/>
        <w:sz w:val="16"/>
        <w:szCs w:val="16"/>
      </w:rPr>
      <w:t>3</w:t>
    </w:r>
    <w:r w:rsidR="00B8662C">
      <w:rPr>
        <w:b/>
        <w:bCs/>
        <w:noProof/>
        <w:sz w:val="16"/>
        <w:szCs w:val="16"/>
      </w:rPr>
      <w:fldChar w:fldCharType="end"/>
    </w:r>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2CDA8" w14:textId="77777777" w:rsidR="00B8662C" w:rsidRDefault="00B8662C">
      <w:r>
        <w:separator/>
      </w:r>
    </w:p>
  </w:footnote>
  <w:footnote w:type="continuationSeparator" w:id="0">
    <w:p w14:paraId="30835694" w14:textId="77777777" w:rsidR="00B8662C" w:rsidRDefault="00B866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12A0" w14:textId="0D3666B4" w:rsidR="00013527" w:rsidRPr="00331F70" w:rsidRDefault="00F82B07" w:rsidP="00A039F2">
    <w:pPr>
      <w:tabs>
        <w:tab w:val="left" w:pos="360"/>
      </w:tabs>
      <w:ind w:left="5103"/>
      <w:rPr>
        <w:sz w:val="20"/>
        <w:szCs w:val="20"/>
      </w:rPr>
    </w:pPr>
    <w:r w:rsidRPr="00331F70">
      <w:rPr>
        <w:sz w:val="20"/>
        <w:szCs w:val="20"/>
      </w:rPr>
      <w:t xml:space="preserve">Załącznik nr </w:t>
    </w:r>
    <w:r w:rsidR="00F84FE8">
      <w:rPr>
        <w:sz w:val="20"/>
        <w:szCs w:val="20"/>
      </w:rPr>
      <w:t>6</w:t>
    </w:r>
    <w:r w:rsidR="00F84FE8"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0CF"/>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643CA"/>
    <w:rsid w:val="001711DB"/>
    <w:rsid w:val="001734B2"/>
    <w:rsid w:val="001801BC"/>
    <w:rsid w:val="00180A8A"/>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ED6"/>
    <w:rsid w:val="00206E93"/>
    <w:rsid w:val="002110D8"/>
    <w:rsid w:val="00211833"/>
    <w:rsid w:val="0021498F"/>
    <w:rsid w:val="00214C2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31E2"/>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B7CB6"/>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7EFD"/>
    <w:rsid w:val="00772B54"/>
    <w:rsid w:val="00776592"/>
    <w:rsid w:val="0077775B"/>
    <w:rsid w:val="00790CD5"/>
    <w:rsid w:val="00795C4D"/>
    <w:rsid w:val="007A0DC0"/>
    <w:rsid w:val="007B15FB"/>
    <w:rsid w:val="007B3355"/>
    <w:rsid w:val="007B4427"/>
    <w:rsid w:val="007B68F2"/>
    <w:rsid w:val="007B788C"/>
    <w:rsid w:val="007C0F8A"/>
    <w:rsid w:val="007C1629"/>
    <w:rsid w:val="007C1C98"/>
    <w:rsid w:val="007C5C7B"/>
    <w:rsid w:val="007C7517"/>
    <w:rsid w:val="007E5D3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4B34"/>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2708"/>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AF3FAF"/>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8662C"/>
    <w:rsid w:val="00B92596"/>
    <w:rsid w:val="00B9686B"/>
    <w:rsid w:val="00BA2601"/>
    <w:rsid w:val="00BA5458"/>
    <w:rsid w:val="00BA5C9F"/>
    <w:rsid w:val="00BA7BC6"/>
    <w:rsid w:val="00BB2397"/>
    <w:rsid w:val="00BB2B14"/>
    <w:rsid w:val="00BC63CB"/>
    <w:rsid w:val="00BC67A0"/>
    <w:rsid w:val="00BE1673"/>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B7B"/>
    <w:rsid w:val="00CC3CBD"/>
    <w:rsid w:val="00CE737D"/>
    <w:rsid w:val="00CE7EEA"/>
    <w:rsid w:val="00CF4FE7"/>
    <w:rsid w:val="00D0231D"/>
    <w:rsid w:val="00D0242B"/>
    <w:rsid w:val="00D040C3"/>
    <w:rsid w:val="00D04808"/>
    <w:rsid w:val="00D31AB3"/>
    <w:rsid w:val="00D34034"/>
    <w:rsid w:val="00D40F74"/>
    <w:rsid w:val="00D427D9"/>
    <w:rsid w:val="00D428B7"/>
    <w:rsid w:val="00D476A6"/>
    <w:rsid w:val="00D55D18"/>
    <w:rsid w:val="00D6133C"/>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4706"/>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13CF"/>
    <w:rsid w:val="00E475C8"/>
    <w:rsid w:val="00E52BC3"/>
    <w:rsid w:val="00E53FB4"/>
    <w:rsid w:val="00E562F4"/>
    <w:rsid w:val="00E60795"/>
    <w:rsid w:val="00E6233D"/>
    <w:rsid w:val="00E67DB9"/>
    <w:rsid w:val="00E72642"/>
    <w:rsid w:val="00E7442E"/>
    <w:rsid w:val="00E7559F"/>
    <w:rsid w:val="00E931F0"/>
    <w:rsid w:val="00E9475D"/>
    <w:rsid w:val="00EA2C93"/>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4FE8"/>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EAA1-9BDB-43D0-BC8D-C90A54DDFD5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5D0315-C4D5-4978-A8EB-DF520320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9071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Słowińska Grupa Rybacka</cp:lastModifiedBy>
  <cp:revision>2</cp:revision>
  <cp:lastPrinted>2022-06-21T07:52:00Z</cp:lastPrinted>
  <dcterms:created xsi:type="dcterms:W3CDTF">2022-10-15T11:53:00Z</dcterms:created>
  <dcterms:modified xsi:type="dcterms:W3CDTF">2022-10-15T11:53:00Z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