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6269" w14:textId="751F1478" w:rsidR="00210096" w:rsidRPr="006D567E" w:rsidRDefault="00210096" w:rsidP="00210096">
      <w:pPr>
        <w:pStyle w:val="RozporzdzenieumowaZnak"/>
        <w:jc w:val="right"/>
        <w:rPr>
          <w:b w:val="0"/>
          <w:bCs/>
          <w:sz w:val="16"/>
          <w:szCs w:val="16"/>
        </w:rPr>
      </w:pPr>
      <w:bookmarkStart w:id="0" w:name="_GoBack"/>
      <w:bookmarkEnd w:id="0"/>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1"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1"/>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2" w:name="_Hlk100042083"/>
      <w:r w:rsidR="009B6B3A" w:rsidRPr="009B6B3A">
        <w:rPr>
          <w:bCs/>
        </w:rPr>
        <w:t xml:space="preserve">poz. </w:t>
      </w:r>
      <w:r w:rsidR="00F11A12">
        <w:rPr>
          <w:bCs/>
        </w:rPr>
        <w:t>162</w:t>
      </w:r>
      <w:r w:rsidR="002E10B0">
        <w:rPr>
          <w:bCs/>
        </w:rPr>
        <w:t xml:space="preserve"> i 2105 oraz z 2022 r. poz. 24</w:t>
      </w:r>
      <w:bookmarkEnd w:id="2"/>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3" w:name="_Hlk100050274"/>
      <w:r w:rsidR="008529AF">
        <w:rPr>
          <w:rFonts w:eastAsia="Calibri"/>
          <w:sz w:val="24"/>
          <w:szCs w:val="24"/>
          <w:lang w:eastAsia="en-US"/>
        </w:rPr>
        <w:t>tj. …………</w:t>
      </w:r>
      <w:r w:rsidR="00DE2096">
        <w:rPr>
          <w:rFonts w:eastAsia="Calibri"/>
          <w:sz w:val="24"/>
          <w:szCs w:val="24"/>
          <w:lang w:eastAsia="en-US"/>
        </w:rPr>
        <w:t>miejsc(-a)</w:t>
      </w:r>
      <w:bookmarkEnd w:id="3"/>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4" w:name="_Hlk96533200"/>
      <w:r w:rsidR="00E50C81" w:rsidRPr="00E50C81">
        <w:rPr>
          <w:rFonts w:eastAsia="Calibri"/>
        </w:rPr>
        <w:t>zobowiązania w terminie późniejszym uzgodnionym z Zarządem Województwa</w:t>
      </w:r>
      <w:bookmarkEnd w:id="4"/>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5"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5"/>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6"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6"/>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7" w:name="_Hlk38877051"/>
      <w:bookmarkStart w:id="8"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7"/>
      <w:bookmarkEnd w:id="8"/>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9"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9"/>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10" w:name="_Hlk48636356"/>
      <w:r w:rsidRPr="0085474C">
        <w:rPr>
          <w:bCs/>
          <w:sz w:val="24"/>
          <w:szCs w:val="24"/>
        </w:rPr>
        <w:t>oraz z 2020 r. poz. 1086</w:t>
      </w:r>
      <w:bookmarkEnd w:id="10"/>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14C8" w14:textId="77777777" w:rsidR="00051FE5" w:rsidRDefault="00051FE5" w:rsidP="00F31B6F">
      <w:r>
        <w:separator/>
      </w:r>
    </w:p>
  </w:endnote>
  <w:endnote w:type="continuationSeparator" w:id="0">
    <w:p w14:paraId="07526BEE" w14:textId="77777777" w:rsidR="00051FE5" w:rsidRDefault="00051FE5"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109D" w14:textId="61AA19DC"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8358AF">
      <w:rPr>
        <w:rFonts w:ascii="Cambria" w:hAnsi="Cambria"/>
        <w:b/>
        <w:noProof/>
      </w:rPr>
      <w:t>1</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sidR="008358AF">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2573" w14:textId="77777777" w:rsidR="00051FE5" w:rsidRDefault="00051FE5" w:rsidP="00F31B6F">
      <w:r>
        <w:separator/>
      </w:r>
    </w:p>
  </w:footnote>
  <w:footnote w:type="continuationSeparator" w:id="0">
    <w:p w14:paraId="3437121D" w14:textId="77777777" w:rsidR="00051FE5" w:rsidRDefault="00051FE5"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1FE5"/>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8AF"/>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DE563A-9FB1-4622-A686-9ECDD297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17888</Words>
  <Characters>107332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Słowińska Grupa Rybacka</cp:lastModifiedBy>
  <cp:revision>3</cp:revision>
  <cp:lastPrinted>2022-07-05T07:17:00Z</cp:lastPrinted>
  <dcterms:created xsi:type="dcterms:W3CDTF">2022-11-15T10:27:00Z</dcterms:created>
  <dcterms:modified xsi:type="dcterms:W3CDTF">2022-11-15T10:27:00Z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